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 </w:t>
      </w:r>
    </w:p>
    <w:p>
      <w:pPr>
        <w:widowControl w:val="false"/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комиссии по делам несовершеннолетних и защите их прав городского округа г. Урюпинск </w:t>
      </w:r>
    </w:p>
    <w:p>
      <w:pPr>
        <w:widowControl w:val="false"/>
        <w:spacing w:before="0" w:after="0" w:line="240"/>
        <w:ind w:right="0" w:left="907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«____»_______2019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widowControl w:val="false"/>
        <w:spacing w:before="0" w:after="0" w:line="240"/>
        <w:ind w:right="0" w:left="90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 проведения  Дня  правовой помощи детям  20  ноября  2019 года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 территории  городского  округа  город  Урюпинск  Волгоградской  области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84"/>
        <w:gridCol w:w="4016"/>
        <w:gridCol w:w="2065"/>
        <w:gridCol w:w="3898"/>
      </w:tblGrid>
      <w:tr>
        <w:trPr>
          <w:trHeight w:val="699" w:hRule="auto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проведения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проведения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лицо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должность, ФИО,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телефон, e-mail)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специалистами  опеки  и  попечительства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отделе образования администрации городского  округа  г. Урюпинск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пл. Ленина, д. 3, администрация городского округа г. Урюпинск, кабинет № 422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ч.- 17.00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отдела образования администрации городского округа  г. Урюпинск  Свищева Татьяна Викторовна,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88444240391, ag_urup_Opeka@volganet.ru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пл. Ленина, д. 3, администрация городского округа  г. Урюпинск, кабинет № 422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ч.- 17.00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Свищева Татьяна Викторовна, 88444240391,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е- mail: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 ag_urup_Opeka@volganet.ru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несовершеннолетних  и  их  родителей (законных  представителей)  помощником уполномоченного по правам ребенка в Волгоградской области по городскому округу г. Урюпинск, работающего на общественных началах  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М. Горького, д. 46,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ч.-14.00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Помощник уполномоченного по правам ребенка в Волгоградской области по городскому округу г. Урюпинск, работающий на общественных началах, 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 директора  по  воспитательной  работе  МБОУ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  №3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Караим  Вера  Геннадьевна, 88444242544,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sh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3_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ur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"mailto:sh3_ur@mail.ru"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несовершеннолетних и их родителей (законных представителей)  в  ГКУ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социальной защиты населения по г. Урюпинску  и Урюпинскому району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пер. Селиверстова, д.19, кабинет № 106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–12.00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Павлов Владимир Васильевич, 88444230262, 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37@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social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volganet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пер. Селиверстова, д.19, кабинет № 106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сектора по делам семьи Котикова Людмила Евгеньевна, 88444246418, 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37@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social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volganet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"mailto:tu37@social.volganet.ru"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несовершеннолетних и их родителей (законных представителей)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разъяснение норм Закона  Волгоградской области  от 22 октября 2015 г №178 - ОД и формах социального обслуживания детей, с участием которых или в интересах которых осуществляются правоприменительные процедуры (действия) 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центр социального обслуживания 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пр. Ленина 85, г. Урюпинск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 -12.00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Ситников Сергей Александрович,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 88444241602, Кушнарев Николай Яковлевич,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адвокат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Родительский лекторий: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- территория доверия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 для родителей о воспитании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школа №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М. Горького, д. 46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Ситников Сергей Александрович-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  ГКУ 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 центр социального обслуживания 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88444241602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юридическое бюро  Волгоградской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пр. Ленина, д. 103,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по работе с заявителями Урюпинского района ГКУ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ч.- 12.00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Юрист ГКУ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юридическое бюро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88444241028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 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Красногвардейская, д. 12,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ч.- 13.00 ч., 14.00 ч.- 16.00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 ОСП по Урюпинскому  и  Новониколаевскому  районам  УФССП  России  по  Волгоградской 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Прокудина Александра Дмитриевна, 88444230011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Урюпинск, ул. Гагарина, д. 30, ул. Кривошлыкова, д. 15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20.11.2019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ч.- 13.00 ч. 14.00 ч.- 17.00 ч.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Нотариусы Урюпинского района </w:t>
            </w:r>
          </w:p>
        </w:tc>
      </w:tr>
      <w:tr>
        <w:trPr>
          <w:trHeight w:val="1" w:hRule="atLeast"/>
          <w:jc w:val="left"/>
        </w:trPr>
        <w:tc>
          <w:tcPr>
            <w:tcW w:w="5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Лекции, беседы и пр. в образовательных организациях  городского округа г. Урюпинск   с  обучающимися,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Урюпинской  межрайонной  прокуратуры, адвокатами, нотариусами, аудиторами,</w:t>
            </w:r>
          </w:p>
        </w:tc>
        <w:tc>
          <w:tcPr>
            <w:tcW w:w="4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организации</w:t>
            </w:r>
          </w:p>
        </w:tc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10  по  20  ноября, время по согласованию</w:t>
            </w:r>
          </w:p>
        </w:tc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Консультант отдела образования администрации городского округа г. Урюпинск Живолупова Татьяна Викторовна, 8444244114,   Е-mаil: uno_ur@mail.ru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u37@social.volganet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sh3_ur@mail.ru" Id="docRId0" Type="http://schemas.openxmlformats.org/officeDocument/2006/relationships/hyperlink"/><Relationship TargetMode="External" Target="mailto:tu37@social.volganet.ru" Id="docRId2" Type="http://schemas.openxmlformats.org/officeDocument/2006/relationships/hyperlink"/><Relationship Target="styles.xml" Id="docRId4" Type="http://schemas.openxmlformats.org/officeDocument/2006/relationships/styles"/></Relationships>
</file>