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52" w:rsidRPr="00BA4052" w:rsidRDefault="00BA4052" w:rsidP="003E10AE">
      <w:pPr>
        <w:tabs>
          <w:tab w:val="left" w:pos="9214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BA4052">
        <w:rPr>
          <w:rFonts w:ascii="Times New Roman" w:hAnsi="Times New Roman" w:cs="Times New Roman"/>
          <w:b/>
        </w:rPr>
        <w:t>Администрация городского округа город Урюпинск Волгоградской области</w:t>
      </w:r>
      <w:r>
        <w:rPr>
          <w:rFonts w:ascii="Times New Roman" w:hAnsi="Times New Roman" w:cs="Times New Roman"/>
          <w:b/>
        </w:rPr>
        <w:t xml:space="preserve">     </w:t>
      </w:r>
      <w:r w:rsidRPr="00BA4052">
        <w:rPr>
          <w:rFonts w:ascii="Times New Roman" w:hAnsi="Times New Roman" w:cs="Times New Roman"/>
          <w:b/>
        </w:rPr>
        <w:t xml:space="preserve">муниципальное бюджетное дошкольное образовательное учреждение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BA4052">
        <w:rPr>
          <w:rFonts w:ascii="Times New Roman" w:hAnsi="Times New Roman" w:cs="Times New Roman"/>
          <w:b/>
        </w:rPr>
        <w:t xml:space="preserve">«Детский сад № 6 «Светлячок» городского округа г. Урюпинск 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smartTag w:uri="urn:schemas-microsoft-com:office:smarttags" w:element="metricconverter">
        <w:smartTagPr>
          <w:attr w:name="ProductID" w:val="403113, г"/>
        </w:smartTagPr>
        <w:r w:rsidRPr="00BA4052">
          <w:rPr>
            <w:rFonts w:ascii="Times New Roman" w:hAnsi="Times New Roman" w:cs="Times New Roman"/>
          </w:rPr>
          <w:t>403113, г</w:t>
        </w:r>
      </w:smartTag>
      <w:r w:rsidRPr="00BA4052">
        <w:rPr>
          <w:rFonts w:ascii="Times New Roman" w:hAnsi="Times New Roman" w:cs="Times New Roman"/>
        </w:rPr>
        <w:t>. Урюпинск, Волгоградская область, ул. 50 лет Победы, 3, тел. 8 (84442) 4-28-21</w:t>
      </w:r>
      <w:r>
        <w:rPr>
          <w:rFonts w:ascii="Times New Roman" w:hAnsi="Times New Roman" w:cs="Times New Roman"/>
          <w:b/>
        </w:rPr>
        <w:t xml:space="preserve">          </w:t>
      </w:r>
      <w:r w:rsidRPr="00BA4052">
        <w:rPr>
          <w:rFonts w:ascii="Times New Roman" w:hAnsi="Times New Roman" w:cs="Times New Roman"/>
        </w:rPr>
        <w:t>ИНН – 3438003716, КПП – 343801001, ОКПО – 41474052, ОГРН – 1023405764623</w:t>
      </w:r>
    </w:p>
    <w:p w:rsidR="00BA4052" w:rsidRDefault="00BA4052" w:rsidP="00BA405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ECC" w:rsidRPr="000B05EB" w:rsidRDefault="00CC0ECC" w:rsidP="00BA405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5EB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  <w:r w:rsidR="00BA4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05EB">
        <w:rPr>
          <w:rFonts w:ascii="Times New Roman" w:hAnsi="Times New Roman" w:cs="Times New Roman"/>
          <w:b/>
          <w:sz w:val="28"/>
          <w:szCs w:val="28"/>
        </w:rPr>
        <w:t>работы по</w:t>
      </w:r>
      <w:r w:rsidR="00BA4052">
        <w:rPr>
          <w:rFonts w:ascii="Times New Roman" w:hAnsi="Times New Roman" w:cs="Times New Roman"/>
          <w:b/>
          <w:sz w:val="28"/>
          <w:szCs w:val="28"/>
        </w:rPr>
        <w:t xml:space="preserve"> преемственности                        МБДОУ «Детский сад № 6 «Светлячок» и МАОУ «Гимназия»                   и МАОУ «СШ № 6»  </w:t>
      </w:r>
    </w:p>
    <w:p w:rsidR="00BA4052" w:rsidRPr="004B27B5" w:rsidRDefault="002A22A3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7B5">
        <w:rPr>
          <w:rFonts w:ascii="Times New Roman" w:hAnsi="Times New Roman" w:cs="Times New Roman"/>
          <w:sz w:val="24"/>
          <w:szCs w:val="24"/>
        </w:rPr>
        <w:t>В настоящее время необходимость сохранения преемственности и целостности образовательной среды относится к числу важнейших приоритетов развития образования в России. Преемственность</w:t>
      </w:r>
      <w:r w:rsidR="000B05EB" w:rsidRPr="004B27B5">
        <w:rPr>
          <w:rFonts w:ascii="Times New Roman" w:hAnsi="Times New Roman" w:cs="Times New Roman"/>
          <w:sz w:val="24"/>
          <w:szCs w:val="24"/>
        </w:rPr>
        <w:t xml:space="preserve"> </w:t>
      </w:r>
      <w:r w:rsidRPr="004B27B5">
        <w:rPr>
          <w:rFonts w:ascii="Times New Roman" w:hAnsi="Times New Roman" w:cs="Times New Roman"/>
          <w:sz w:val="24"/>
          <w:szCs w:val="24"/>
        </w:rPr>
        <w:t>- это двусторонний процесс: детский сад формирует фундаментальные личностные качества ребенка, служащие основой успешного школьного обучения, школа развивает накопленный потенциал ребенка дошкольника. Поэтому успехи в школьном обучении во много зависят от качества знаний и умений, сформированных в дошкольно</w:t>
      </w:r>
      <w:r w:rsidR="001B315F" w:rsidRPr="004B27B5">
        <w:rPr>
          <w:rFonts w:ascii="Times New Roman" w:hAnsi="Times New Roman" w:cs="Times New Roman"/>
          <w:sz w:val="24"/>
          <w:szCs w:val="24"/>
        </w:rPr>
        <w:t xml:space="preserve">м детстве, от </w:t>
      </w:r>
      <w:r w:rsidRPr="004B27B5">
        <w:rPr>
          <w:rFonts w:ascii="Times New Roman" w:hAnsi="Times New Roman" w:cs="Times New Roman"/>
          <w:sz w:val="24"/>
          <w:szCs w:val="24"/>
        </w:rPr>
        <w:t>уровня развития познавательных интересов и познавательной активности ребенка, т.е. от развития умственных способностей ребенка.</w:t>
      </w:r>
      <w:r w:rsidR="001B315F" w:rsidRPr="004B27B5">
        <w:rPr>
          <w:rFonts w:ascii="Times New Roman" w:hAnsi="Times New Roman" w:cs="Times New Roman"/>
          <w:sz w:val="24"/>
          <w:szCs w:val="24"/>
        </w:rPr>
        <w:t xml:space="preserve"> </w:t>
      </w:r>
      <w:r w:rsidR="00BA4052" w:rsidRPr="004B27B5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E67B1" w:rsidRPr="004B27B5" w:rsidRDefault="00EE67B1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27B5">
        <w:rPr>
          <w:rFonts w:ascii="Times New Roman" w:hAnsi="Times New Roman" w:cs="Times New Roman"/>
          <w:sz w:val="24"/>
          <w:szCs w:val="24"/>
        </w:rPr>
        <w:t>С целью обеспечения преемственности дошкольного и начального общего образования МБДОУ «Детский сад № 6 «Светлячок» осуществляет сотрудничество с двумя школами находящихся вблизи детского сада -  МАОУ «Гимназия» и МАОУ «СШ № 6» на основании договоров о сотрудничестве и планов совместной деятельности работы, в которых определены основное направления обеспечения преемственности между дошкольным и школьным образованием.</w:t>
      </w:r>
      <w:proofErr w:type="gramEnd"/>
    </w:p>
    <w:p w:rsidR="00BA4052" w:rsidRPr="004B27B5" w:rsidRDefault="002C0A18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27B5">
        <w:rPr>
          <w:rFonts w:ascii="Times New Roman" w:hAnsi="Times New Roman" w:cs="Times New Roman"/>
          <w:sz w:val="24"/>
          <w:szCs w:val="24"/>
        </w:rPr>
        <w:t>Обеспечивая преемственность между детским садом и школой мы ожидаем следующие результаты</w:t>
      </w:r>
      <w:proofErr w:type="gramEnd"/>
      <w:r w:rsidRPr="004B27B5">
        <w:rPr>
          <w:rFonts w:ascii="Times New Roman" w:hAnsi="Times New Roman" w:cs="Times New Roman"/>
          <w:sz w:val="24"/>
          <w:szCs w:val="24"/>
        </w:rPr>
        <w:t>:</w:t>
      </w:r>
    </w:p>
    <w:p w:rsidR="002C0A18" w:rsidRPr="00BA4052" w:rsidRDefault="002C0A18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>- успешная адаптация первоклассников к учебному процессу.</w:t>
      </w:r>
    </w:p>
    <w:p w:rsidR="002C0A18" w:rsidRPr="00BA4052" w:rsidRDefault="002C0A18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>- развитие системы методической</w:t>
      </w:r>
      <w:r w:rsidR="004B27B5">
        <w:rPr>
          <w:rFonts w:ascii="Times New Roman" w:hAnsi="Times New Roman" w:cs="Times New Roman"/>
          <w:sz w:val="24"/>
          <w:szCs w:val="24"/>
        </w:rPr>
        <w:t xml:space="preserve"> работы, направленной на обеспе</w:t>
      </w:r>
      <w:r w:rsidRPr="00BA4052">
        <w:rPr>
          <w:rFonts w:ascii="Times New Roman" w:hAnsi="Times New Roman" w:cs="Times New Roman"/>
          <w:sz w:val="24"/>
          <w:szCs w:val="24"/>
        </w:rPr>
        <w:t>чение качества образования, на повышение профессиональной компетенции педагогов.</w:t>
      </w:r>
    </w:p>
    <w:p w:rsidR="002C0A18" w:rsidRPr="00BA4052" w:rsidRDefault="002C0A18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 xml:space="preserve">- реализации единой линии развития ребенка на этапах </w:t>
      </w:r>
      <w:proofErr w:type="spellStart"/>
      <w:r w:rsidRPr="00BA4052">
        <w:rPr>
          <w:rFonts w:ascii="Times New Roman" w:hAnsi="Times New Roman" w:cs="Times New Roman"/>
          <w:sz w:val="24"/>
          <w:szCs w:val="24"/>
        </w:rPr>
        <w:t>предшкольного</w:t>
      </w:r>
      <w:proofErr w:type="spellEnd"/>
      <w:r w:rsidRPr="00BA4052">
        <w:rPr>
          <w:rFonts w:ascii="Times New Roman" w:hAnsi="Times New Roman" w:cs="Times New Roman"/>
          <w:sz w:val="24"/>
          <w:szCs w:val="24"/>
        </w:rPr>
        <w:t xml:space="preserve"> и начального школьного детства, придав процессу целостный, последовательный и перспективный характер.</w:t>
      </w:r>
    </w:p>
    <w:p w:rsidR="003641A7" w:rsidRPr="00BA4052" w:rsidRDefault="00BA4052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641A7" w:rsidRPr="00BA4052">
        <w:rPr>
          <w:rFonts w:ascii="Times New Roman" w:hAnsi="Times New Roman" w:cs="Times New Roman"/>
          <w:sz w:val="24"/>
          <w:szCs w:val="24"/>
        </w:rPr>
        <w:t>Для достижения поставленных результатов, мы используем следующие формы преемственности</w:t>
      </w:r>
    </w:p>
    <w:p w:rsidR="003641A7" w:rsidRPr="00BA4052" w:rsidRDefault="003641A7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>-работа с детьми (знакомство детей со школой, учителями, организация совместных мероприятий);</w:t>
      </w:r>
    </w:p>
    <w:p w:rsidR="003641A7" w:rsidRPr="00BA4052" w:rsidRDefault="003641A7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>- методическая работа с педагогами (совместные заседания по вопр</w:t>
      </w:r>
      <w:r w:rsidR="00BA4052">
        <w:rPr>
          <w:rFonts w:ascii="Times New Roman" w:hAnsi="Times New Roman" w:cs="Times New Roman"/>
          <w:sz w:val="24"/>
          <w:szCs w:val="24"/>
        </w:rPr>
        <w:t>осам преемственности, семинары-</w:t>
      </w:r>
      <w:r w:rsidRPr="00BA4052">
        <w:rPr>
          <w:rFonts w:ascii="Times New Roman" w:hAnsi="Times New Roman" w:cs="Times New Roman"/>
          <w:sz w:val="24"/>
          <w:szCs w:val="24"/>
        </w:rPr>
        <w:t xml:space="preserve">практикумы, </w:t>
      </w:r>
      <w:proofErr w:type="spellStart"/>
      <w:r w:rsidRPr="00BA4052">
        <w:rPr>
          <w:rFonts w:ascii="Times New Roman" w:hAnsi="Times New Roman" w:cs="Times New Roman"/>
          <w:sz w:val="24"/>
          <w:szCs w:val="24"/>
        </w:rPr>
        <w:t>взаимопосещения</w:t>
      </w:r>
      <w:proofErr w:type="spellEnd"/>
      <w:r w:rsidRPr="00BA4052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и уроков (изучение и обмен образовательных технологий, используемых педагогами ДОУ и школы), проведение родительского собрания, взаимного консультирования;</w:t>
      </w:r>
    </w:p>
    <w:p w:rsidR="003641A7" w:rsidRPr="00BA4052" w:rsidRDefault="003641A7" w:rsidP="004B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4052">
        <w:rPr>
          <w:rFonts w:ascii="Times New Roman" w:hAnsi="Times New Roman" w:cs="Times New Roman"/>
          <w:sz w:val="24"/>
          <w:szCs w:val="24"/>
        </w:rPr>
        <w:t>- работа с родителями (получение информации, необходимой для подготовки детей к школе, консультирование родителей по вопросам своевременного развития детей для успешного обучения в школе).</w:t>
      </w:r>
    </w:p>
    <w:p w:rsidR="004B27B5" w:rsidRPr="004B27B5" w:rsidRDefault="004B27B5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B27B5">
        <w:rPr>
          <w:rFonts w:ascii="Times New Roman" w:hAnsi="Times New Roman" w:cs="Times New Roman"/>
          <w:sz w:val="24"/>
          <w:szCs w:val="28"/>
        </w:rPr>
        <w:lastRenderedPageBreak/>
        <w:t>В течение</w:t>
      </w:r>
      <w:r w:rsidR="00335F67" w:rsidRPr="004B27B5">
        <w:rPr>
          <w:rFonts w:ascii="Times New Roman" w:hAnsi="Times New Roman" w:cs="Times New Roman"/>
          <w:sz w:val="24"/>
          <w:szCs w:val="28"/>
        </w:rPr>
        <w:t xml:space="preserve"> года воспитатели подгот</w:t>
      </w:r>
      <w:r w:rsidR="003641A7" w:rsidRPr="004B27B5">
        <w:rPr>
          <w:rFonts w:ascii="Times New Roman" w:hAnsi="Times New Roman" w:cs="Times New Roman"/>
          <w:sz w:val="24"/>
          <w:szCs w:val="28"/>
        </w:rPr>
        <w:t>овительной к школе группы знакомят детей с понятием «школа» через игры, беседы, игры, рассматривание иллюстраций на школьную тематику, Традиционно организуются экскурсии в школу, где знакомятся с основными помещениями школы, посещают музей в школе.</w:t>
      </w:r>
      <w:r w:rsidR="00BA4052" w:rsidRPr="004B27B5">
        <w:rPr>
          <w:rFonts w:ascii="Times New Roman" w:hAnsi="Times New Roman" w:cs="Times New Roman"/>
          <w:sz w:val="24"/>
          <w:szCs w:val="28"/>
        </w:rPr>
        <w:t xml:space="preserve"> </w:t>
      </w:r>
      <w:r w:rsidR="006D0207" w:rsidRPr="004B27B5">
        <w:rPr>
          <w:rFonts w:ascii="Times New Roman" w:hAnsi="Times New Roman" w:cs="Times New Roman"/>
          <w:sz w:val="24"/>
          <w:szCs w:val="28"/>
        </w:rPr>
        <w:t>Результат такой работы</w:t>
      </w:r>
      <w:r w:rsidR="00BA4052" w:rsidRPr="004B27B5">
        <w:rPr>
          <w:rFonts w:ascii="Times New Roman" w:hAnsi="Times New Roman" w:cs="Times New Roman"/>
          <w:sz w:val="24"/>
          <w:szCs w:val="28"/>
        </w:rPr>
        <w:t xml:space="preserve"> </w:t>
      </w:r>
      <w:r w:rsidR="006D0207" w:rsidRPr="004B27B5">
        <w:rPr>
          <w:rFonts w:ascii="Times New Roman" w:hAnsi="Times New Roman" w:cs="Times New Roman"/>
          <w:sz w:val="24"/>
          <w:szCs w:val="28"/>
        </w:rPr>
        <w:t>- появление у дошкольников интереса к школьно</w:t>
      </w:r>
      <w:r w:rsidRPr="004B27B5">
        <w:rPr>
          <w:rFonts w:ascii="Times New Roman" w:hAnsi="Times New Roman" w:cs="Times New Roman"/>
          <w:sz w:val="24"/>
          <w:szCs w:val="28"/>
        </w:rPr>
        <w:t>му обучению, мотивации на учебу.</w:t>
      </w:r>
    </w:p>
    <w:p w:rsidR="004B27B5" w:rsidRPr="004B27B5" w:rsidRDefault="008913C3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4B27B5">
        <w:rPr>
          <w:rFonts w:ascii="Times New Roman" w:hAnsi="Times New Roman" w:cs="Times New Roman"/>
          <w:sz w:val="24"/>
          <w:szCs w:val="28"/>
        </w:rPr>
        <w:t>Работа с семьями воспитанников ведется на протяжении и всего учебного года:</w:t>
      </w:r>
      <w:r w:rsidR="004764FA" w:rsidRPr="004B27B5">
        <w:rPr>
          <w:rFonts w:ascii="Times New Roman" w:hAnsi="Times New Roman" w:cs="Times New Roman"/>
          <w:sz w:val="24"/>
          <w:szCs w:val="28"/>
        </w:rPr>
        <w:t xml:space="preserve"> проводятся консультации и собрания о подготовке ребенка к школе, о развитии познавательны и творческих способностей, консультации и встречи с педагогами школы, Форма подачи и обмена информации разнообразны: памятки «Скор в школу», информационные листы «Режим будущего первоклассника», беседы, консультации «Портрет первоклассника», «Трудности адаптации ребенка к школе», игровые трен</w:t>
      </w:r>
      <w:r w:rsidR="00620246" w:rsidRPr="004B27B5">
        <w:rPr>
          <w:rFonts w:ascii="Times New Roman" w:hAnsi="Times New Roman" w:cs="Times New Roman"/>
          <w:sz w:val="24"/>
          <w:szCs w:val="28"/>
        </w:rPr>
        <w:t>и</w:t>
      </w:r>
      <w:r w:rsidR="004764FA" w:rsidRPr="004B27B5">
        <w:rPr>
          <w:rFonts w:ascii="Times New Roman" w:hAnsi="Times New Roman" w:cs="Times New Roman"/>
          <w:sz w:val="24"/>
          <w:szCs w:val="28"/>
        </w:rPr>
        <w:t>нги «</w:t>
      </w:r>
      <w:r w:rsidR="00620246" w:rsidRPr="004B27B5">
        <w:rPr>
          <w:rFonts w:ascii="Times New Roman" w:hAnsi="Times New Roman" w:cs="Times New Roman"/>
          <w:sz w:val="24"/>
          <w:szCs w:val="28"/>
        </w:rPr>
        <w:t>Готов ли</w:t>
      </w:r>
      <w:proofErr w:type="gramEnd"/>
      <w:r w:rsidR="00620246" w:rsidRPr="004B27B5">
        <w:rPr>
          <w:rFonts w:ascii="Times New Roman" w:hAnsi="Times New Roman" w:cs="Times New Roman"/>
          <w:sz w:val="24"/>
          <w:szCs w:val="28"/>
        </w:rPr>
        <w:t xml:space="preserve"> ребенок к шк</w:t>
      </w:r>
      <w:r w:rsidR="004764FA" w:rsidRPr="004B27B5">
        <w:rPr>
          <w:rFonts w:ascii="Times New Roman" w:hAnsi="Times New Roman" w:cs="Times New Roman"/>
          <w:sz w:val="24"/>
          <w:szCs w:val="28"/>
        </w:rPr>
        <w:t>оле»</w:t>
      </w:r>
      <w:r w:rsidR="00620246" w:rsidRPr="004B27B5">
        <w:rPr>
          <w:rFonts w:ascii="Times New Roman" w:hAnsi="Times New Roman" w:cs="Times New Roman"/>
          <w:sz w:val="24"/>
          <w:szCs w:val="28"/>
        </w:rPr>
        <w:t>, родительск</w:t>
      </w:r>
      <w:r w:rsidR="004764FA" w:rsidRPr="004B27B5">
        <w:rPr>
          <w:rFonts w:ascii="Times New Roman" w:hAnsi="Times New Roman" w:cs="Times New Roman"/>
          <w:sz w:val="24"/>
          <w:szCs w:val="28"/>
        </w:rPr>
        <w:t>и</w:t>
      </w:r>
      <w:r w:rsidR="00620246" w:rsidRPr="004B27B5">
        <w:rPr>
          <w:rFonts w:ascii="Times New Roman" w:hAnsi="Times New Roman" w:cs="Times New Roman"/>
          <w:sz w:val="24"/>
          <w:szCs w:val="28"/>
        </w:rPr>
        <w:t>е</w:t>
      </w:r>
      <w:r w:rsidR="004764FA" w:rsidRPr="004B27B5">
        <w:rPr>
          <w:rFonts w:ascii="Times New Roman" w:hAnsi="Times New Roman" w:cs="Times New Roman"/>
          <w:sz w:val="24"/>
          <w:szCs w:val="28"/>
        </w:rPr>
        <w:t xml:space="preserve"> собрани</w:t>
      </w:r>
      <w:r w:rsidR="004B27B5" w:rsidRPr="004B27B5">
        <w:rPr>
          <w:rFonts w:ascii="Times New Roman" w:hAnsi="Times New Roman" w:cs="Times New Roman"/>
          <w:sz w:val="24"/>
          <w:szCs w:val="28"/>
        </w:rPr>
        <w:t>я</w:t>
      </w:r>
    </w:p>
    <w:p w:rsidR="00CB0EF6" w:rsidRPr="004B27B5" w:rsidRDefault="00CB0EF6" w:rsidP="004B27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B27B5">
        <w:rPr>
          <w:rFonts w:ascii="Times New Roman" w:hAnsi="Times New Roman" w:cs="Times New Roman"/>
          <w:sz w:val="24"/>
          <w:szCs w:val="28"/>
        </w:rPr>
        <w:t>Взаимодействие ДОУ и школы в процессе подготовки детей к школьному обучению предполагает создание ко</w:t>
      </w:r>
      <w:r w:rsidR="00BA4052" w:rsidRPr="004B27B5">
        <w:rPr>
          <w:rFonts w:ascii="Times New Roman" w:hAnsi="Times New Roman" w:cs="Times New Roman"/>
          <w:sz w:val="24"/>
          <w:szCs w:val="28"/>
        </w:rPr>
        <w:t xml:space="preserve">мплекса условий, обеспечивающих </w:t>
      </w:r>
      <w:r w:rsidRPr="004B27B5">
        <w:rPr>
          <w:rFonts w:ascii="Times New Roman" w:hAnsi="Times New Roman" w:cs="Times New Roman"/>
          <w:sz w:val="24"/>
          <w:szCs w:val="28"/>
        </w:rPr>
        <w:t>формирование готовности ребенка к школе на основе единых требований. Адаптационные занятия позволяют преодолеть последствия имеющегося у ребенка негативного опыта общения с социумом и предполагают более легкую адаптацию к условиям школы.</w:t>
      </w:r>
    </w:p>
    <w:p w:rsidR="00CB0EF6" w:rsidRPr="00BA4052" w:rsidRDefault="00CB0EF6" w:rsidP="004B27B5">
      <w:pPr>
        <w:pStyle w:val="a3"/>
        <w:spacing w:before="240"/>
        <w:ind w:left="0" w:firstLine="0"/>
        <w:jc w:val="both"/>
      </w:pPr>
      <w:r w:rsidRPr="00BA4052">
        <w:t>Такая целенаправленная работа по подготовке детей к школе должна способствовать:</w:t>
      </w:r>
    </w:p>
    <w:p w:rsidR="00CB0EF6" w:rsidRPr="00BA4052" w:rsidRDefault="00BA4052" w:rsidP="004B27B5">
      <w:pPr>
        <w:pStyle w:val="a5"/>
        <w:tabs>
          <w:tab w:val="left" w:pos="1642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CB0EF6" w:rsidRPr="00BA4052">
        <w:rPr>
          <w:sz w:val="24"/>
          <w:szCs w:val="24"/>
        </w:rPr>
        <w:t>озданию и совершенствованию благоприятных условий для</w:t>
      </w:r>
      <w:r w:rsidR="00CB0EF6" w:rsidRPr="00BA4052">
        <w:rPr>
          <w:spacing w:val="-1"/>
          <w:sz w:val="24"/>
          <w:szCs w:val="24"/>
        </w:rPr>
        <w:t xml:space="preserve"> </w:t>
      </w:r>
      <w:r w:rsidR="004B27B5">
        <w:rPr>
          <w:sz w:val="24"/>
          <w:szCs w:val="24"/>
        </w:rPr>
        <w:t xml:space="preserve">обеспечения </w:t>
      </w:r>
      <w:r w:rsidR="00CB0EF6" w:rsidRPr="00BA4052">
        <w:rPr>
          <w:sz w:val="24"/>
          <w:szCs w:val="24"/>
        </w:rPr>
        <w:t>личностного развития ребенка;</w:t>
      </w:r>
    </w:p>
    <w:p w:rsidR="00CB0EF6" w:rsidRPr="00BA4052" w:rsidRDefault="00CB0EF6" w:rsidP="004B27B5">
      <w:pPr>
        <w:pStyle w:val="a3"/>
        <w:ind w:left="0" w:firstLine="0"/>
        <w:jc w:val="both"/>
      </w:pPr>
      <w:r w:rsidRPr="00BA4052">
        <w:t>-укрепления психического и физического здоровья;</w:t>
      </w:r>
    </w:p>
    <w:p w:rsidR="00CB0EF6" w:rsidRPr="00BA4052" w:rsidRDefault="00CB0EF6" w:rsidP="004B27B5">
      <w:pPr>
        <w:pStyle w:val="a3"/>
        <w:ind w:left="0" w:firstLine="0"/>
        <w:jc w:val="both"/>
      </w:pPr>
      <w:r w:rsidRPr="00BA4052">
        <w:t>-целостного восприятия картины окружающего мира;</w:t>
      </w:r>
    </w:p>
    <w:p w:rsidR="00CB0EF6" w:rsidRPr="00BA4052" w:rsidRDefault="00CB0EF6" w:rsidP="004B27B5">
      <w:pPr>
        <w:pStyle w:val="a3"/>
        <w:ind w:left="0" w:firstLine="0"/>
        <w:jc w:val="both"/>
      </w:pPr>
      <w:r w:rsidRPr="00BA4052">
        <w:t>-формирования социально-нравственных норм и готовности к школьному обучению;</w:t>
      </w:r>
    </w:p>
    <w:p w:rsidR="00CB0EF6" w:rsidRPr="00BA4052" w:rsidRDefault="00CB0EF6" w:rsidP="004B27B5">
      <w:pPr>
        <w:pStyle w:val="a3"/>
        <w:ind w:left="0" w:firstLine="0"/>
        <w:jc w:val="both"/>
      </w:pPr>
      <w:r w:rsidRPr="00BA4052">
        <w:t>-преодо</w:t>
      </w:r>
      <w:r w:rsidR="004B27B5">
        <w:t xml:space="preserve">ления </w:t>
      </w:r>
      <w:proofErr w:type="spellStart"/>
      <w:r w:rsidR="004B27B5">
        <w:t>разноуровневой</w:t>
      </w:r>
      <w:proofErr w:type="spellEnd"/>
      <w:r w:rsidR="004B27B5">
        <w:t xml:space="preserve"> подготовки;</w:t>
      </w:r>
    </w:p>
    <w:p w:rsidR="00CB0EF6" w:rsidRPr="00BA4052" w:rsidRDefault="00364D01" w:rsidP="004B27B5">
      <w:pPr>
        <w:pStyle w:val="a5"/>
        <w:tabs>
          <w:tab w:val="left" w:pos="1642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CB0EF6" w:rsidRPr="00BA4052">
        <w:rPr>
          <w:sz w:val="24"/>
          <w:szCs w:val="24"/>
        </w:rPr>
        <w:t>озданию единой системы диагностических методик за достигнутым уровнем развития детей и дальнейшего прогнозирования его</w:t>
      </w:r>
      <w:r w:rsidR="00CB0EF6" w:rsidRPr="00BA4052">
        <w:rPr>
          <w:spacing w:val="-5"/>
          <w:sz w:val="24"/>
          <w:szCs w:val="24"/>
        </w:rPr>
        <w:t xml:space="preserve"> </w:t>
      </w:r>
      <w:r w:rsidR="004B27B5">
        <w:rPr>
          <w:sz w:val="24"/>
          <w:szCs w:val="24"/>
        </w:rPr>
        <w:t>развития;</w:t>
      </w:r>
    </w:p>
    <w:p w:rsidR="00CB0EF6" w:rsidRPr="00BA4052" w:rsidRDefault="00364D01" w:rsidP="004B27B5">
      <w:pPr>
        <w:pStyle w:val="a5"/>
        <w:tabs>
          <w:tab w:val="left" w:pos="1642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CB0EF6" w:rsidRPr="00BA4052">
        <w:rPr>
          <w:sz w:val="24"/>
          <w:szCs w:val="24"/>
        </w:rPr>
        <w:t>овершенствованию форм организации учебно-воспитательного процесса и методов обучения в ДОУ и начальной</w:t>
      </w:r>
      <w:r w:rsidR="00CB0EF6" w:rsidRPr="00BA4052">
        <w:rPr>
          <w:spacing w:val="-1"/>
          <w:sz w:val="24"/>
          <w:szCs w:val="24"/>
        </w:rPr>
        <w:t xml:space="preserve"> </w:t>
      </w:r>
      <w:r w:rsidR="004B27B5">
        <w:rPr>
          <w:sz w:val="24"/>
          <w:szCs w:val="24"/>
        </w:rPr>
        <w:t>школе;</w:t>
      </w:r>
    </w:p>
    <w:p w:rsidR="00CB0EF6" w:rsidRPr="00BA4052" w:rsidRDefault="00364D01" w:rsidP="004B27B5">
      <w:pPr>
        <w:pStyle w:val="a5"/>
        <w:tabs>
          <w:tab w:val="left" w:pos="1642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- о</w:t>
      </w:r>
      <w:r w:rsidR="00CB0EF6" w:rsidRPr="00BA4052">
        <w:rPr>
          <w:sz w:val="24"/>
          <w:szCs w:val="24"/>
        </w:rPr>
        <w:t>беспечению более успешной адаптации детей к обучению в начальных классах, сохранению желания дошкольников учиться и</w:t>
      </w:r>
      <w:r w:rsidR="00CB0EF6" w:rsidRPr="00BA4052">
        <w:rPr>
          <w:spacing w:val="-3"/>
          <w:sz w:val="24"/>
          <w:szCs w:val="24"/>
        </w:rPr>
        <w:t xml:space="preserve"> </w:t>
      </w:r>
      <w:r w:rsidR="00CB0EF6" w:rsidRPr="00BA4052">
        <w:rPr>
          <w:sz w:val="24"/>
          <w:szCs w:val="24"/>
        </w:rPr>
        <w:t>развиваться.</w:t>
      </w:r>
    </w:p>
    <w:p w:rsidR="004B27B5" w:rsidRDefault="004B27B5" w:rsidP="004B27B5">
      <w:pPr>
        <w:pStyle w:val="a3"/>
        <w:ind w:left="0" w:right="480" w:firstLine="0"/>
        <w:jc w:val="both"/>
      </w:pPr>
    </w:p>
    <w:p w:rsidR="00CB0EF6" w:rsidRPr="00BA4052" w:rsidRDefault="00CB0EF6" w:rsidP="004B27B5">
      <w:pPr>
        <w:pStyle w:val="a3"/>
        <w:ind w:left="0" w:firstLine="0"/>
        <w:jc w:val="both"/>
      </w:pPr>
      <w:r w:rsidRPr="00BA4052">
        <w:t xml:space="preserve">Для педагогов организация работы по </w:t>
      </w:r>
      <w:proofErr w:type="gramStart"/>
      <w:r w:rsidRPr="00BA4052">
        <w:t>пред</w:t>
      </w:r>
      <w:proofErr w:type="gramEnd"/>
      <w:r w:rsidRPr="00BA4052">
        <w:t xml:space="preserve"> школьному образованию дает возможность лучше понять детей и выстроить свою работу в соответствии с их</w:t>
      </w:r>
      <w:r w:rsidRPr="00BA4052">
        <w:rPr>
          <w:spacing w:val="-29"/>
        </w:rPr>
        <w:t xml:space="preserve"> </w:t>
      </w:r>
      <w:r w:rsidRPr="00BA4052">
        <w:t>развитием.</w:t>
      </w:r>
    </w:p>
    <w:p w:rsidR="00CB0EF6" w:rsidRPr="00BA4052" w:rsidRDefault="00CB0EF6" w:rsidP="004B27B5">
      <w:pPr>
        <w:pStyle w:val="a3"/>
        <w:spacing w:before="240"/>
        <w:ind w:left="0" w:right="480" w:firstLine="0"/>
        <w:jc w:val="both"/>
      </w:pPr>
    </w:p>
    <w:p w:rsidR="00364D01" w:rsidRDefault="00364D01" w:rsidP="004B27B5">
      <w:pPr>
        <w:pStyle w:val="a3"/>
        <w:spacing w:before="240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spacing w:before="240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spacing w:before="240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ind w:left="921" w:right="480" w:firstLine="343"/>
        <w:jc w:val="both"/>
        <w:rPr>
          <w:b/>
        </w:rPr>
      </w:pPr>
    </w:p>
    <w:p w:rsidR="00364D01" w:rsidRDefault="00364D01" w:rsidP="004B27B5">
      <w:pPr>
        <w:pStyle w:val="a3"/>
        <w:ind w:left="921" w:right="480" w:firstLine="343"/>
        <w:jc w:val="both"/>
        <w:rPr>
          <w:b/>
        </w:rPr>
      </w:pPr>
    </w:p>
    <w:p w:rsidR="003641A7" w:rsidRPr="00BA4052" w:rsidRDefault="003641A7" w:rsidP="007C45E3">
      <w:pPr>
        <w:rPr>
          <w:rFonts w:ascii="Times New Roman" w:hAnsi="Times New Roman" w:cs="Times New Roman"/>
          <w:sz w:val="24"/>
          <w:szCs w:val="24"/>
        </w:rPr>
      </w:pPr>
    </w:p>
    <w:p w:rsidR="002C0A18" w:rsidRPr="00BA4052" w:rsidRDefault="002C0A18" w:rsidP="007C45E3">
      <w:pPr>
        <w:rPr>
          <w:rFonts w:ascii="Times New Roman" w:hAnsi="Times New Roman" w:cs="Times New Roman"/>
          <w:sz w:val="24"/>
          <w:szCs w:val="24"/>
        </w:rPr>
      </w:pPr>
    </w:p>
    <w:p w:rsidR="007C45E3" w:rsidRPr="007C45E3" w:rsidRDefault="007C45E3" w:rsidP="007C45E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C45E3" w:rsidRPr="007C45E3" w:rsidSect="003E10A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0DCB"/>
    <w:multiLevelType w:val="hybridMultilevel"/>
    <w:tmpl w:val="9DC62950"/>
    <w:lvl w:ilvl="0" w:tplc="73BC7F0C">
      <w:numFmt w:val="bullet"/>
      <w:lvlText w:val="•"/>
      <w:lvlJc w:val="left"/>
      <w:pPr>
        <w:ind w:left="1641" w:hanging="360"/>
      </w:pPr>
      <w:rPr>
        <w:rFonts w:hint="default"/>
        <w:w w:val="100"/>
        <w:sz w:val="24"/>
        <w:szCs w:val="24"/>
        <w:lang w:val="ru-RU" w:eastAsia="ru-RU" w:bidi="ru-RU"/>
      </w:rPr>
    </w:lvl>
    <w:lvl w:ilvl="1" w:tplc="A4D62060">
      <w:numFmt w:val="bullet"/>
      <w:lvlText w:val="•"/>
      <w:lvlJc w:val="left"/>
      <w:pPr>
        <w:ind w:left="2572" w:hanging="360"/>
      </w:pPr>
      <w:rPr>
        <w:rFonts w:hint="default"/>
        <w:lang w:val="ru-RU" w:eastAsia="ru-RU" w:bidi="ru-RU"/>
      </w:rPr>
    </w:lvl>
    <w:lvl w:ilvl="2" w:tplc="4F98ED8A">
      <w:numFmt w:val="bullet"/>
      <w:lvlText w:val="•"/>
      <w:lvlJc w:val="left"/>
      <w:pPr>
        <w:ind w:left="3505" w:hanging="360"/>
      </w:pPr>
      <w:rPr>
        <w:rFonts w:hint="default"/>
        <w:lang w:val="ru-RU" w:eastAsia="ru-RU" w:bidi="ru-RU"/>
      </w:rPr>
    </w:lvl>
    <w:lvl w:ilvl="3" w:tplc="81E46C4A">
      <w:numFmt w:val="bullet"/>
      <w:lvlText w:val="•"/>
      <w:lvlJc w:val="left"/>
      <w:pPr>
        <w:ind w:left="4437" w:hanging="360"/>
      </w:pPr>
      <w:rPr>
        <w:rFonts w:hint="default"/>
        <w:lang w:val="ru-RU" w:eastAsia="ru-RU" w:bidi="ru-RU"/>
      </w:rPr>
    </w:lvl>
    <w:lvl w:ilvl="4" w:tplc="E2B83292">
      <w:numFmt w:val="bullet"/>
      <w:lvlText w:val="•"/>
      <w:lvlJc w:val="left"/>
      <w:pPr>
        <w:ind w:left="5370" w:hanging="360"/>
      </w:pPr>
      <w:rPr>
        <w:rFonts w:hint="default"/>
        <w:lang w:val="ru-RU" w:eastAsia="ru-RU" w:bidi="ru-RU"/>
      </w:rPr>
    </w:lvl>
    <w:lvl w:ilvl="5" w:tplc="9A764AC6">
      <w:numFmt w:val="bullet"/>
      <w:lvlText w:val="•"/>
      <w:lvlJc w:val="left"/>
      <w:pPr>
        <w:ind w:left="6302" w:hanging="360"/>
      </w:pPr>
      <w:rPr>
        <w:rFonts w:hint="default"/>
        <w:lang w:val="ru-RU" w:eastAsia="ru-RU" w:bidi="ru-RU"/>
      </w:rPr>
    </w:lvl>
    <w:lvl w:ilvl="6" w:tplc="E6CCDE8A">
      <w:numFmt w:val="bullet"/>
      <w:lvlText w:val="•"/>
      <w:lvlJc w:val="left"/>
      <w:pPr>
        <w:ind w:left="7235" w:hanging="360"/>
      </w:pPr>
      <w:rPr>
        <w:rFonts w:hint="default"/>
        <w:lang w:val="ru-RU" w:eastAsia="ru-RU" w:bidi="ru-RU"/>
      </w:rPr>
    </w:lvl>
    <w:lvl w:ilvl="7" w:tplc="F3165038">
      <w:numFmt w:val="bullet"/>
      <w:lvlText w:val="•"/>
      <w:lvlJc w:val="left"/>
      <w:pPr>
        <w:ind w:left="8167" w:hanging="360"/>
      </w:pPr>
      <w:rPr>
        <w:rFonts w:hint="default"/>
        <w:lang w:val="ru-RU" w:eastAsia="ru-RU" w:bidi="ru-RU"/>
      </w:rPr>
    </w:lvl>
    <w:lvl w:ilvl="8" w:tplc="F668A3CE">
      <w:numFmt w:val="bullet"/>
      <w:lvlText w:val="•"/>
      <w:lvlJc w:val="left"/>
      <w:pPr>
        <w:ind w:left="9100" w:hanging="360"/>
      </w:pPr>
      <w:rPr>
        <w:rFonts w:hint="default"/>
        <w:lang w:val="ru-RU" w:eastAsia="ru-RU" w:bidi="ru-RU"/>
      </w:rPr>
    </w:lvl>
  </w:abstractNum>
  <w:abstractNum w:abstractNumId="1">
    <w:nsid w:val="4F763A4D"/>
    <w:multiLevelType w:val="hybridMultilevel"/>
    <w:tmpl w:val="3DB84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E5B14"/>
    <w:multiLevelType w:val="hybridMultilevel"/>
    <w:tmpl w:val="D0FE3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30507"/>
    <w:multiLevelType w:val="hybridMultilevel"/>
    <w:tmpl w:val="CFD24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846FB6"/>
    <w:multiLevelType w:val="hybridMultilevel"/>
    <w:tmpl w:val="C884EC72"/>
    <w:lvl w:ilvl="0" w:tplc="73BC7F0C">
      <w:numFmt w:val="bullet"/>
      <w:lvlText w:val="•"/>
      <w:lvlJc w:val="left"/>
      <w:pPr>
        <w:ind w:left="1641" w:hanging="360"/>
      </w:pPr>
      <w:rPr>
        <w:rFonts w:hint="default"/>
        <w:w w:val="100"/>
        <w:sz w:val="24"/>
        <w:szCs w:val="24"/>
        <w:lang w:val="ru-RU" w:eastAsia="ru-RU" w:bidi="ru-RU"/>
      </w:rPr>
    </w:lvl>
    <w:lvl w:ilvl="1" w:tplc="A4D62060">
      <w:numFmt w:val="bullet"/>
      <w:lvlText w:val="•"/>
      <w:lvlJc w:val="left"/>
      <w:pPr>
        <w:ind w:left="2572" w:hanging="360"/>
      </w:pPr>
      <w:rPr>
        <w:rFonts w:hint="default"/>
        <w:lang w:val="ru-RU" w:eastAsia="ru-RU" w:bidi="ru-RU"/>
      </w:rPr>
    </w:lvl>
    <w:lvl w:ilvl="2" w:tplc="4F98ED8A">
      <w:numFmt w:val="bullet"/>
      <w:lvlText w:val="•"/>
      <w:lvlJc w:val="left"/>
      <w:pPr>
        <w:ind w:left="3505" w:hanging="360"/>
      </w:pPr>
      <w:rPr>
        <w:rFonts w:hint="default"/>
        <w:lang w:val="ru-RU" w:eastAsia="ru-RU" w:bidi="ru-RU"/>
      </w:rPr>
    </w:lvl>
    <w:lvl w:ilvl="3" w:tplc="81E46C4A">
      <w:numFmt w:val="bullet"/>
      <w:lvlText w:val="•"/>
      <w:lvlJc w:val="left"/>
      <w:pPr>
        <w:ind w:left="4437" w:hanging="360"/>
      </w:pPr>
      <w:rPr>
        <w:rFonts w:hint="default"/>
        <w:lang w:val="ru-RU" w:eastAsia="ru-RU" w:bidi="ru-RU"/>
      </w:rPr>
    </w:lvl>
    <w:lvl w:ilvl="4" w:tplc="E2B83292">
      <w:numFmt w:val="bullet"/>
      <w:lvlText w:val="•"/>
      <w:lvlJc w:val="left"/>
      <w:pPr>
        <w:ind w:left="5370" w:hanging="360"/>
      </w:pPr>
      <w:rPr>
        <w:rFonts w:hint="default"/>
        <w:lang w:val="ru-RU" w:eastAsia="ru-RU" w:bidi="ru-RU"/>
      </w:rPr>
    </w:lvl>
    <w:lvl w:ilvl="5" w:tplc="9A764AC6">
      <w:numFmt w:val="bullet"/>
      <w:lvlText w:val="•"/>
      <w:lvlJc w:val="left"/>
      <w:pPr>
        <w:ind w:left="6302" w:hanging="360"/>
      </w:pPr>
      <w:rPr>
        <w:rFonts w:hint="default"/>
        <w:lang w:val="ru-RU" w:eastAsia="ru-RU" w:bidi="ru-RU"/>
      </w:rPr>
    </w:lvl>
    <w:lvl w:ilvl="6" w:tplc="E6CCDE8A">
      <w:numFmt w:val="bullet"/>
      <w:lvlText w:val="•"/>
      <w:lvlJc w:val="left"/>
      <w:pPr>
        <w:ind w:left="7235" w:hanging="360"/>
      </w:pPr>
      <w:rPr>
        <w:rFonts w:hint="default"/>
        <w:lang w:val="ru-RU" w:eastAsia="ru-RU" w:bidi="ru-RU"/>
      </w:rPr>
    </w:lvl>
    <w:lvl w:ilvl="7" w:tplc="F3165038">
      <w:numFmt w:val="bullet"/>
      <w:lvlText w:val="•"/>
      <w:lvlJc w:val="left"/>
      <w:pPr>
        <w:ind w:left="8167" w:hanging="360"/>
      </w:pPr>
      <w:rPr>
        <w:rFonts w:hint="default"/>
        <w:lang w:val="ru-RU" w:eastAsia="ru-RU" w:bidi="ru-RU"/>
      </w:rPr>
    </w:lvl>
    <w:lvl w:ilvl="8" w:tplc="F668A3CE">
      <w:numFmt w:val="bullet"/>
      <w:lvlText w:val="•"/>
      <w:lvlJc w:val="left"/>
      <w:pPr>
        <w:ind w:left="9100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4D5"/>
    <w:rsid w:val="000B05EB"/>
    <w:rsid w:val="001B315F"/>
    <w:rsid w:val="002702EC"/>
    <w:rsid w:val="002A22A3"/>
    <w:rsid w:val="002A38AE"/>
    <w:rsid w:val="002A4C97"/>
    <w:rsid w:val="002C0A18"/>
    <w:rsid w:val="00335F67"/>
    <w:rsid w:val="003641A7"/>
    <w:rsid w:val="00364D01"/>
    <w:rsid w:val="003E10AE"/>
    <w:rsid w:val="00417871"/>
    <w:rsid w:val="004764FA"/>
    <w:rsid w:val="004B27B5"/>
    <w:rsid w:val="005526A0"/>
    <w:rsid w:val="005661AF"/>
    <w:rsid w:val="005B4A72"/>
    <w:rsid w:val="00620246"/>
    <w:rsid w:val="006244D5"/>
    <w:rsid w:val="006D0207"/>
    <w:rsid w:val="007C45E3"/>
    <w:rsid w:val="008913C3"/>
    <w:rsid w:val="00A42ABC"/>
    <w:rsid w:val="00BA4052"/>
    <w:rsid w:val="00C62F86"/>
    <w:rsid w:val="00CB0EF6"/>
    <w:rsid w:val="00CC0ECC"/>
    <w:rsid w:val="00DB0E85"/>
    <w:rsid w:val="00E9312C"/>
    <w:rsid w:val="00EE67B1"/>
    <w:rsid w:val="00F7608B"/>
    <w:rsid w:val="00F92AB8"/>
    <w:rsid w:val="00FD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C45E3"/>
    <w:pPr>
      <w:widowControl w:val="0"/>
      <w:autoSpaceDE w:val="0"/>
      <w:autoSpaceDN w:val="0"/>
      <w:spacing w:after="0" w:line="240" w:lineRule="auto"/>
      <w:ind w:left="119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C45E3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C45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C45E3"/>
    <w:pPr>
      <w:widowControl w:val="0"/>
      <w:autoSpaceDE w:val="0"/>
      <w:autoSpaceDN w:val="0"/>
      <w:spacing w:after="0" w:line="240" w:lineRule="auto"/>
      <w:ind w:left="1641" w:hanging="36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7C45E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7C45E3"/>
    <w:pPr>
      <w:widowControl w:val="0"/>
      <w:autoSpaceDE w:val="0"/>
      <w:autoSpaceDN w:val="0"/>
      <w:spacing w:after="0" w:line="240" w:lineRule="auto"/>
      <w:ind w:left="1641" w:hanging="360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C45E3"/>
    <w:pPr>
      <w:widowControl w:val="0"/>
      <w:autoSpaceDE w:val="0"/>
      <w:autoSpaceDN w:val="0"/>
      <w:spacing w:after="0" w:line="268" w:lineRule="exact"/>
      <w:ind w:left="107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C45E3"/>
    <w:pPr>
      <w:widowControl w:val="0"/>
      <w:autoSpaceDE w:val="0"/>
      <w:autoSpaceDN w:val="0"/>
      <w:spacing w:after="0" w:line="240" w:lineRule="auto"/>
      <w:ind w:left="119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C45E3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C45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C45E3"/>
    <w:pPr>
      <w:widowControl w:val="0"/>
      <w:autoSpaceDE w:val="0"/>
      <w:autoSpaceDN w:val="0"/>
      <w:spacing w:after="0" w:line="240" w:lineRule="auto"/>
      <w:ind w:left="1641" w:hanging="36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7C45E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7C45E3"/>
    <w:pPr>
      <w:widowControl w:val="0"/>
      <w:autoSpaceDE w:val="0"/>
      <w:autoSpaceDN w:val="0"/>
      <w:spacing w:after="0" w:line="240" w:lineRule="auto"/>
      <w:ind w:left="1641" w:hanging="360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C45E3"/>
    <w:pPr>
      <w:widowControl w:val="0"/>
      <w:autoSpaceDE w:val="0"/>
      <w:autoSpaceDN w:val="0"/>
      <w:spacing w:after="0" w:line="268" w:lineRule="exact"/>
      <w:ind w:left="107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2236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Нина</cp:lastModifiedBy>
  <cp:revision>22</cp:revision>
  <dcterms:created xsi:type="dcterms:W3CDTF">2026-02-22T08:04:00Z</dcterms:created>
  <dcterms:modified xsi:type="dcterms:W3CDTF">2026-03-01T18:11:00Z</dcterms:modified>
</cp:coreProperties>
</file>